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Олега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86395618 от 28.12.2024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497707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на лицо; рапортом сотрудника полиции от 15.04.2025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№86395618 от 28.12.2024 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510,00 рублей, в данном постановлении имеется отметка о вступлении в законную силу 10.01.2025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Абрамовым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Абрамова Олега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15.04.2025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мировую судью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